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88" w:tblpY="1590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96"/>
        <w:gridCol w:w="1128"/>
        <w:gridCol w:w="1720"/>
        <w:gridCol w:w="2072"/>
        <w:gridCol w:w="2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6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闽清县第七批县级文物保护单位名单、保护范围及建设控制地带划定表（征求意见稿）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具体所在地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建设控制地带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梅城革命烈士墓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梅城镇洋桃社区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烈士墓园范围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保护范围外扩5米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际上石梁桥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云龙乡际上村西北面村口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北侧自际上石梁桥外扩7米至禅月楼旁陡坎，南侧至206米高程（外延约10米），西侧自际上贤良陂遗址以北外扩10米至禅月楼，东侧自际上石梁桥以南外扩2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保护范围外扩</w:t>
            </w:r>
            <w:r>
              <w:rPr>
                <w:rStyle w:val="5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溪头林氏宗祠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金沙镇溪头村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本体外扩5米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保护范围东侧外扩15米，西侧外扩20米，南侧外扩20米，北侧外扩35米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zU2YzZlZGRiYWVlYWQwNzYyYmEzYjVmODg1NTEifQ=="/>
  </w:docVars>
  <w:rsids>
    <w:rsidRoot w:val="7BA940A3"/>
    <w:rsid w:val="0AAF1EFF"/>
    <w:rsid w:val="237A70F6"/>
    <w:rsid w:val="29E22822"/>
    <w:rsid w:val="2FEC3129"/>
    <w:rsid w:val="36681EFE"/>
    <w:rsid w:val="387243E8"/>
    <w:rsid w:val="500D1A67"/>
    <w:rsid w:val="60BD76E5"/>
    <w:rsid w:val="6C8B724B"/>
    <w:rsid w:val="7BA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253</Characters>
  <Lines>0</Lines>
  <Paragraphs>0</Paragraphs>
  <TotalTime>19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2022-11-21T01:36:00Z</dcterms:created>
  <dc:creator>小耳朵涂涂</dc:creator>
  <cp:lastModifiedBy>小耳朵涂涂</cp:lastModifiedBy>
  <dcterms:modified xsi:type="dcterms:W3CDTF">2022-12-02T00:13:55Z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F052E16452A14FD4BB7056B4D33D2AE3</vt:lpwstr>
  </property>
</Properties>
</file>