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附件: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2023年老年人健身场地设施建设以奖代补项目表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vertAlign w:val="baseline"/>
          <w:lang w:val="en-US" w:eastAsia="zh-CN" w:bidi="ar-SA"/>
        </w:rPr>
        <w:t xml:space="preserve">   单位：万元</w:t>
      </w:r>
    </w:p>
    <w:tbl>
      <w:tblPr>
        <w:tblStyle w:val="7"/>
        <w:tblW w:w="5485" w:type="pct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66"/>
        <w:gridCol w:w="4347"/>
        <w:gridCol w:w="165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462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2324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85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补助金额</w:t>
            </w:r>
          </w:p>
        </w:tc>
        <w:tc>
          <w:tcPr>
            <w:tcW w:w="436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2" w:type="pct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东桥镇</w:t>
            </w:r>
          </w:p>
        </w:tc>
        <w:tc>
          <w:tcPr>
            <w:tcW w:w="2324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大溪村老年人活动中心修缮装修</w:t>
            </w:r>
          </w:p>
        </w:tc>
        <w:tc>
          <w:tcPr>
            <w:tcW w:w="885" w:type="pct"/>
            <w:vAlign w:val="center"/>
          </w:tcPr>
          <w:p>
            <w:pPr>
              <w:pStyle w:val="3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13.7</w:t>
            </w:r>
          </w:p>
        </w:tc>
        <w:tc>
          <w:tcPr>
            <w:tcW w:w="436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2" w:type="pct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90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省璜镇</w:t>
            </w:r>
          </w:p>
        </w:tc>
        <w:tc>
          <w:tcPr>
            <w:tcW w:w="2324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老年人体育活动中心屋顶改造及室内装修</w:t>
            </w:r>
          </w:p>
        </w:tc>
        <w:tc>
          <w:tcPr>
            <w:tcW w:w="885" w:type="pct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16.8</w:t>
            </w:r>
          </w:p>
        </w:tc>
        <w:tc>
          <w:tcPr>
            <w:tcW w:w="436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2" w:type="pct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90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白樟镇</w:t>
            </w:r>
          </w:p>
        </w:tc>
        <w:tc>
          <w:tcPr>
            <w:tcW w:w="2324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樟山村气排球场修建</w:t>
            </w:r>
          </w:p>
        </w:tc>
        <w:tc>
          <w:tcPr>
            <w:tcW w:w="885" w:type="pct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6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2" w:type="pct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90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坂东镇</w:t>
            </w:r>
          </w:p>
        </w:tc>
        <w:tc>
          <w:tcPr>
            <w:tcW w:w="2324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文定片下洋村地掷球场修建</w:t>
            </w:r>
          </w:p>
        </w:tc>
        <w:tc>
          <w:tcPr>
            <w:tcW w:w="885" w:type="pct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7.4</w:t>
            </w:r>
          </w:p>
        </w:tc>
        <w:tc>
          <w:tcPr>
            <w:tcW w:w="436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2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0" w:type="pct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24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42.9</w:t>
            </w:r>
          </w:p>
        </w:tc>
        <w:tc>
          <w:tcPr>
            <w:tcW w:w="436" w:type="pc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pStyle w:val="3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WJhODExYjJlMDdkZWQwODQ3NDZjYjNkY2MzZDAifQ=="/>
  </w:docVars>
  <w:rsids>
    <w:rsidRoot w:val="20D15EA4"/>
    <w:rsid w:val="20D15EA4"/>
    <w:rsid w:val="7B0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 w:firstLineChars="200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2024-07-04T02:06:00Z</dcterms:created>
  <dc:creator>11</dc:creator>
  <cp:lastModifiedBy>11</cp:lastModifiedBy>
  <cp:lastPrinted>2024-07-04T02:08:33Z</cp:lastPrinted>
  <dcterms:modified xsi:type="dcterms:W3CDTF">2024-07-04T02:16:45Z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90BE85E7064D4C1490B8CAF3E8055116_11</vt:lpwstr>
  </property>
</Properties>
</file>