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2024年卫生健康专项省级补助资金（第一批）【（定向培养一批）榕财社（指）【2023】151号】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充实基层卫生人才队伍建设，采取定向委培的方式，培养一批基层医疗卫生人才。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充实基层卫生人才队伍建设，培养一批基层医疗卫生人才。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17.73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17.73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