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中医药发展专项经费（待分配）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闽清县中医院创建与1985年，建院以来，充分发挥中医药的特色与优势，坚持走中西医结合发展道路，在激烈的医疗服务市场竞争中取得了快速发展。医院秉承“厚德奉献，开拓创新”的服务宗旨，坚持“以病人为中心，以提高医疗服务质量为主题”的服务理念，大力实施和谐医院、平安医院建设，努力为保障全县人民的身体健康作出更大的贡献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充分发挥中医药的特色与优势，大力实施和谐医院、平安医院建设，努力为保障全县人民的身体健康作出更大的贡献。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1)补助医院数量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1)资金发放过程中是否存在弄虚作假的行为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