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(直达资金)2024年基本公共卫生服务补助资金（闽财社指【2024】25号、赵批【2024】财171号）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4.0483</w:t>
      </w:r>
      <w:r>
        <w:rPr>
          <w:rFonts w:ascii="仿宋" w:hAnsi="仿宋" w:cs="仿宋" w:eastAsia="仿宋"/>
          <w:sz w:val="32"/>
        </w:rPr>
        <w:t>，完成值</w:t>
      </w:r>
      <w:r>
        <w:rPr>
          <w:rFonts w:ascii="仿宋" w:hAnsi="仿宋" w:cs="仿宋" w:eastAsia="仿宋"/>
          <w:sz w:val="32"/>
        </w:rPr>
        <w:t>4.0483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213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1)申请和发放过程中是否有弄虚作假的情况发生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