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1.6387</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药物制度的村卫生所（室）基本药物使用率偏低，进货采购量偏少.</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村卫生所（室）的采购负责人及时与医药公司专员沟通做好采购计划，以便基本药物使用率的提高</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