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54.0705</w:t>
      </w:r>
      <w:r>
        <w:rPr>
          <w:rFonts w:ascii="仿宋" w:hAnsi="仿宋" w:cs="仿宋" w:eastAsia="仿宋"/>
          <w:sz w:val="32"/>
        </w:rPr>
        <w:t>，完成值</w:t>
      </w:r>
      <w:r>
        <w:rPr>
          <w:rFonts w:ascii="仿宋" w:hAnsi="仿宋" w:cs="仿宋" w:eastAsia="仿宋"/>
          <w:sz w:val="32"/>
        </w:rPr>
        <w:t>54.0705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