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2024年县域医共体能力提升专项资金（薄弱乡镇卫生院能力提升）(闽财社指〔2024〕10号)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此项目为支持县域医共体内基层医疗卫生机构能力提升建设，提高基本医疗和基本公共卫生服务能力而设立。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1)每所达到基本标准的县域医共体内基层医疗卫生机构省级财政补助标准</w:t>
        <w:cr/>
        <w:t/>
      </w:r>
      <w:r>
        <w:rPr>
          <w:rFonts w:ascii="仿宋" w:hAnsi="仿宋" w:cs="仿宋" w:eastAsia="仿宋"/>
          <w:sz w:val="32"/>
        </w:rPr>
        <w:t>(</w:t>
      </w:r>
      <w:r>
        <w:rPr>
          <w:rFonts w:ascii="仿宋" w:hAnsi="仿宋" w:cs="仿宋" w:eastAsia="仿宋"/>
          <w:sz w:val="32"/>
        </w:rPr>
        <w:t>万元</w:t>
        <w:cr/>
        <w:t/>
      </w:r>
      <w:r>
        <w:rPr>
          <w:rFonts w:ascii="仿宋" w:hAnsi="仿宋" w:cs="仿宋" w:eastAsia="仿宋"/>
          <w:sz w:val="32"/>
        </w:rPr>
        <w:t>)，目标值</w:t>
      </w:r>
      <w:r>
        <w:rPr>
          <w:rFonts w:ascii="仿宋" w:hAnsi="仿宋" w:cs="仿宋" w:eastAsia="仿宋"/>
          <w:sz w:val="32"/>
        </w:rPr>
        <w:t>30</w:t>
      </w:r>
      <w:r>
        <w:rPr>
          <w:rFonts w:ascii="仿宋" w:hAnsi="仿宋" w:cs="仿宋" w:eastAsia="仿宋"/>
          <w:sz w:val="32"/>
        </w:rPr>
        <w:t>，完成值</w:t>
      </w:r>
      <w:r>
        <w:rPr>
          <w:rFonts w:ascii="仿宋" w:hAnsi="仿宋" w:cs="仿宋" w:eastAsia="仿宋"/>
          <w:sz w:val="32"/>
        </w:rPr>
        <w:t>30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1)补助医疗机构数</w:t>
      </w:r>
      <w:r>
        <w:rPr>
          <w:rFonts w:ascii="仿宋" w:hAnsi="仿宋" w:cs="仿宋" w:eastAsia="仿宋"/>
          <w:sz w:val="32"/>
        </w:rPr>
        <w:t>(</w:t>
      </w:r>
      <w:r>
        <w:rPr>
          <w:rFonts w:ascii="仿宋" w:hAnsi="仿宋" w:cs="仿宋" w:eastAsia="仿宋"/>
          <w:sz w:val="32"/>
        </w:rPr>
        <w:t>家</w:t>
      </w:r>
      <w:r>
        <w:rPr>
          <w:rFonts w:ascii="仿宋" w:hAnsi="仿宋" w:cs="仿宋" w:eastAsia="仿宋"/>
          <w:sz w:val="32"/>
        </w:rPr>
        <w:t>)，目标值</w:t>
      </w:r>
      <w:r>
        <w:rPr>
          <w:rFonts w:ascii="仿宋" w:hAnsi="仿宋" w:cs="仿宋" w:eastAsia="仿宋"/>
          <w:sz w:val="32"/>
        </w:rPr>
        <w:t>1</w:t>
      </w:r>
      <w:r>
        <w:rPr>
          <w:rFonts w:ascii="仿宋" w:hAnsi="仿宋" w:cs="仿宋" w:eastAsia="仿宋"/>
          <w:sz w:val="32"/>
        </w:rPr>
        <w:t>，完成值</w:t>
      </w:r>
      <w:r>
        <w:rPr>
          <w:rFonts w:ascii="仿宋" w:hAnsi="仿宋" w:cs="仿宋" w:eastAsia="仿宋"/>
          <w:sz w:val="32"/>
        </w:rPr>
        <w:t>1</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1)职工和居民满意度</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