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86.49</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17.744</w:t>
      </w:r>
      <w:r>
        <w:rPr>
          <w:rFonts w:ascii="仿宋" w:hAnsi="仿宋" w:cs="仿宋" w:eastAsia="仿宋"/>
          <w:sz w:val="32"/>
        </w:rPr>
        <w:t>，完成值</w:t>
      </w:r>
      <w:r>
        <w:rPr>
          <w:rFonts w:ascii="仿宋" w:hAnsi="仿宋" w:cs="仿宋" w:eastAsia="仿宋"/>
          <w:sz w:val="32"/>
        </w:rPr>
        <w:t>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11090</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16.49</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项目实际健康档案建档人次绩效目标值设置过高，建议按实际情况填写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项目实际健康档案建档人次绩效目标值设置过高，建议按实际情况填写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