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2023年计生家庭奖扶等计生专项市级补助资金 榕财社（指）【2023】117号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2023年计生家庭奖扶等计生专项市级补助资金，用于进一步支持做好人口和计划生育工作，增强公民实行计划的积极性。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2023年计生家庭奖扶等计生专项市级补助资金，用于进一步支持做好人口和计划生育工作，增强公民实行计划的积极性。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21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1)城乡部分计划生育家庭奖励扶助投入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2)城乡部分计划生育低保家庭奖励扶助投入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3)计划生育特别扶助（49-59周岁）投入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4)计划生育特别扶助（60周岁以上）投入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5)计划生育低保家庭特别扶助（49-59周岁）投入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6)计划生育低保家庭特别扶助（60周岁以上）投入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7)计划生育手术并发症补助投入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8)农村计划生育家庭二女绝育奖励投入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 xml:space="preserve">	</w:t>
        <w:cr/>
        <w:t>元/人/年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9)农村计划生育家庭贡献奖励投入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1)农村计生家庭奖扶申报人数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2930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2)农村计生家庭奖扶（提前）申报人数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7401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3)城镇计生家庭奖扶申报人数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4)计划生育特别扶助人数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5)计生手术并发症补助人数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6)计划生育贡献奖励申报人数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7)2015年前农村两女绝育奖励申报人数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8)独生子女父母光荣证奖励申报人数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1)符合条件对象覆盖率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1)奖励和扶助资金到位率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