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县级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计生低保补助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计生低保补助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计生低保补助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1)补贴标准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元/人/年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1564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1)补助资金及时发放率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1)享受补贴人员覆盖率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