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eastAsia="方正小标宋简体"/>
          <w:sz w:val="40"/>
          <w:szCs w:val="40"/>
          <w:lang w:eastAsia="zh-CN"/>
        </w:rPr>
      </w:pPr>
      <w:bookmarkStart w:id="0" w:name="_GoBack"/>
      <w:bookmarkEnd w:id="0"/>
      <w:r>
        <w:rPr>
          <w:rFonts w:hint="eastAsia" w:ascii="方正小标宋简体" w:eastAsia="方正小标宋简体"/>
          <w:sz w:val="40"/>
          <w:szCs w:val="40"/>
        </w:rPr>
        <w:t>闽清县</w:t>
      </w:r>
      <w:r>
        <w:rPr>
          <w:rFonts w:hint="eastAsia" w:ascii="方正小标宋简体" w:eastAsia="方正小标宋简体"/>
          <w:sz w:val="40"/>
          <w:szCs w:val="40"/>
          <w:lang w:eastAsia="zh-CN"/>
        </w:rPr>
        <w:t>减灾委办公室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eastAsia="方正小标宋简体"/>
          <w:w w:val="90"/>
          <w:sz w:val="40"/>
          <w:szCs w:val="40"/>
        </w:rPr>
      </w:pPr>
      <w:r>
        <w:rPr>
          <w:rFonts w:hint="eastAsia" w:ascii="方正小标宋简体" w:eastAsia="方正小标宋简体"/>
          <w:sz w:val="40"/>
          <w:szCs w:val="40"/>
          <w:lang w:val="en-US" w:eastAsia="zh-CN"/>
        </w:rPr>
        <w:t>2024</w:t>
      </w:r>
      <w:r>
        <w:rPr>
          <w:rFonts w:hint="eastAsia" w:ascii="方正小标宋简体" w:eastAsia="方正小标宋简体"/>
          <w:sz w:val="40"/>
          <w:szCs w:val="40"/>
        </w:rPr>
        <w:t>年全国防灾减灾</w:t>
      </w:r>
      <w:r>
        <w:rPr>
          <w:rFonts w:hint="eastAsia" w:ascii="方正小标宋简体" w:eastAsia="方正小标宋简体"/>
          <w:sz w:val="40"/>
          <w:szCs w:val="40"/>
          <w:lang w:eastAsia="zh-CN"/>
        </w:rPr>
        <w:t>日宣传</w:t>
      </w:r>
      <w:r>
        <w:rPr>
          <w:rFonts w:hint="eastAsia" w:eastAsia="方正小标宋简体"/>
          <w:w w:val="90"/>
          <w:sz w:val="40"/>
          <w:szCs w:val="40"/>
        </w:rPr>
        <w:t>活动方案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楷体" w:hAnsi="楷体" w:eastAsia="楷体" w:cs="楷体"/>
          <w:w w:val="9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6" w:firstLineChars="200"/>
        <w:textAlignment w:val="auto"/>
        <w:rPr>
          <w:rFonts w:hint="eastAsia" w:ascii="黑体" w:hAnsi="黑体" w:eastAsia="黑体" w:cs="黑体"/>
          <w:w w:val="9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w w:val="90"/>
          <w:sz w:val="32"/>
          <w:szCs w:val="32"/>
          <w:lang w:eastAsia="zh-CN"/>
        </w:rPr>
        <w:t>一、活动时间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2024年5月13日（星期一）上午9时00分至10时30分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6" w:firstLineChars="200"/>
        <w:textAlignment w:val="auto"/>
        <w:rPr>
          <w:rFonts w:hint="eastAsia" w:ascii="黑体" w:hAnsi="黑体" w:eastAsia="黑体" w:cs="黑体"/>
          <w:w w:val="9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w w:val="90"/>
          <w:sz w:val="32"/>
          <w:szCs w:val="32"/>
          <w:lang w:val="en-US" w:eastAsia="zh-CN"/>
        </w:rPr>
        <w:t>二、活动地点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闽清县白中镇攸太公园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三、参加单位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主办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：闽清县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减灾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承办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闽清县总工会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right="0" w:rightChars="0" w:firstLine="2240" w:firstLineChars="7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闽清县应急管理局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line="56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闽清县白中镇人民政府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2240" w:firstLineChars="7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人保财险闽清支公司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协办单位：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闽清县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减灾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委员会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成员单位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四、活动主题及目的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lang w:val="en-US" w:eastAsia="zh-CN"/>
        </w:rPr>
        <w:t>1.主题：5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月1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日是第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个全国防灾减灾日，今年主题是“</w:t>
      </w:r>
      <w:r>
        <w:rPr>
          <w:rFonts w:hint="eastAsia" w:ascii="仿宋_GB2312" w:hAnsi="仿宋_GB2312" w:eastAsia="仿宋_GB2312" w:cs="仿宋_GB2312"/>
          <w:sz w:val="32"/>
          <w:lang w:val="en" w:eastAsia="zh-CN"/>
        </w:rPr>
        <w:t>人人讲安全</w:t>
      </w:r>
      <w:r>
        <w:rPr>
          <w:rFonts w:hint="eastAsia" w:ascii="仿宋_GB2312" w:hAnsi="仿宋_GB2312" w:eastAsia="仿宋_GB2312" w:cs="仿宋_GB2312"/>
          <w:kern w:val="0"/>
          <w:sz w:val="32"/>
          <w:szCs w:val="20"/>
          <w:lang w:val="en" w:eastAsia="zh-CN"/>
        </w:rPr>
        <w:t>、个个会应急</w:t>
      </w:r>
      <w:r>
        <w:rPr>
          <w:rFonts w:hint="eastAsia" w:ascii="仿宋_GB2312" w:hAnsi="仿宋_GB2312" w:cs="仿宋_GB2312"/>
          <w:kern w:val="0"/>
          <w:sz w:val="32"/>
          <w:szCs w:val="20"/>
          <w:lang w:val="en-US" w:eastAsia="zh-CN"/>
        </w:rPr>
        <w:t>--</w:t>
      </w:r>
      <w:r>
        <w:rPr>
          <w:rFonts w:hint="eastAsia" w:ascii="仿宋_GB2312" w:hAnsi="仿宋_GB2312" w:eastAsia="仿宋_GB2312" w:cs="仿宋_GB2312"/>
          <w:kern w:val="0"/>
          <w:sz w:val="32"/>
          <w:szCs w:val="20"/>
          <w:lang w:val="en" w:eastAsia="zh-CN"/>
        </w:rPr>
        <w:t>着力提升基层防灾避险能力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lang w:val="en-US" w:eastAsia="zh-CN"/>
        </w:rPr>
        <w:t>2.目的：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通过集中开展防灾减灾宣传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lang w:eastAsia="zh-CN"/>
        </w:rPr>
        <w:instrText xml:space="preserve"> HYPERLINK "http://quote.eastmoney.com/unify/r/90.BK0740" \t "https://finance.eastmoney.com/a/_blank" </w:instrText>
      </w:r>
      <w:r>
        <w:rPr>
          <w:rFonts w:hint="eastAsia" w:ascii="仿宋_GB2312" w:hAnsi="仿宋_GB2312" w:eastAsia="仿宋_GB2312" w:cs="仿宋_GB2312"/>
          <w:sz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lang w:eastAsia="zh-CN"/>
        </w:rPr>
        <w:t>教育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lang w:eastAsia="zh-CN"/>
        </w:rPr>
        <w:t>活动，广泛普及防灾减灾知识，提高社会公众防震减灾意识和自救互救能力，营造全社会参与防灾减灾的良好氛围，筑牢防灾减灾救灾的人民防线。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五、活动内容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1.开展防灾减灾示范教学活动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2.县减灾委成员单位向社会公众发放防灾减灾救灾宣传品和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科普产品，开展相关咨询等工作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县融媒体中心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等单位开展宣传报道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六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相关工作分工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现场背景墙由县应急管理局协调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人保财险闽清支公司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安装到位；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现场桌椅由白中镇攸太村协助解决，桌椅横幅由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人保财险闽清支公司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根据参加单位配套提供；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设咨询台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宣传牌板发放宣传材料。各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减灾委成员单位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摆放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个咨询台，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1-2</w:t>
      </w:r>
      <w:r>
        <w:rPr>
          <w:rFonts w:hint="eastAsia" w:ascii="仿宋_GB2312" w:hAnsi="仿宋_GB2312" w:eastAsia="仿宋_GB2312" w:cs="仿宋_GB2312"/>
          <w:sz w:val="32"/>
          <w:szCs w:val="32"/>
        </w:rPr>
        <w:t>块宣传牌板，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根据本部门、本行业的特点，结合活动的主要内容印制或订购新颖别致、图文并茂、通俗易懂的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宣传</w:t>
      </w:r>
      <w:r>
        <w:rPr>
          <w:rFonts w:hint="eastAsia" w:ascii="仿宋_GB2312" w:hAnsi="仿宋_GB2312" w:eastAsia="仿宋_GB2312" w:cs="仿宋_GB2312"/>
          <w:sz w:val="32"/>
          <w:szCs w:val="32"/>
        </w:rPr>
        <w:t>资料，免费发放。有条件的部门和单位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</w:rPr>
        <w:t>上影视音响宣传设施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七、有关要求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背景墙</w:t>
      </w:r>
      <w:r>
        <w:rPr>
          <w:rFonts w:hint="eastAsia" w:ascii="仿宋_GB2312" w:hAnsi="仿宋_GB2312" w:eastAsia="仿宋_GB2312" w:cs="仿宋_GB2312"/>
          <w:sz w:val="32"/>
          <w:szCs w:val="32"/>
        </w:rPr>
        <w:t>应于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5月 12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前设置</w:t>
      </w:r>
      <w:r>
        <w:rPr>
          <w:rFonts w:hint="eastAsia" w:ascii="仿宋_GB2312" w:hAnsi="仿宋_GB2312" w:eastAsia="仿宋_GB2312" w:cs="仿宋_GB2312"/>
          <w:sz w:val="32"/>
          <w:szCs w:val="32"/>
        </w:rPr>
        <w:t>完毕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参加咨询的部门和单位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应</w:t>
      </w:r>
      <w:r>
        <w:rPr>
          <w:rFonts w:hint="eastAsia" w:ascii="仿宋_GB2312" w:hAnsi="仿宋_GB2312" w:eastAsia="仿宋_GB2312" w:cs="仿宋_GB2312"/>
          <w:sz w:val="32"/>
          <w:szCs w:val="32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5月13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上午</w:t>
      </w:r>
      <w:r>
        <w:rPr>
          <w:rFonts w:hint="eastAsia" w:ascii="仿宋_GB2312" w:hAnsi="仿宋_GB2312" w:eastAsia="仿宋_GB2312" w:cs="仿宋_GB2312"/>
          <w:sz w:val="32"/>
          <w:szCs w:val="32"/>
        </w:rPr>
        <w:t>8时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分前将咨询台、宣传牌板摆放到位；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闽清新闻网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闽清</w:t>
      </w:r>
      <w:r>
        <w:rPr>
          <w:rFonts w:hint="eastAsia" w:ascii="仿宋_GB2312" w:hAnsi="仿宋_GB2312" w:eastAsia="仿宋_GB2312" w:cs="仿宋_GB2312"/>
          <w:sz w:val="32"/>
          <w:szCs w:val="32"/>
        </w:rPr>
        <w:t>电视台、梅城报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、新闽清</w:t>
      </w:r>
      <w:r>
        <w:rPr>
          <w:rFonts w:hint="eastAsia" w:ascii="仿宋_GB2312" w:hAnsi="仿宋_GB2312" w:eastAsia="仿宋_GB2312" w:cs="仿宋_GB2312"/>
          <w:sz w:val="32"/>
          <w:szCs w:val="32"/>
        </w:rPr>
        <w:t>等媒体平台上做好“咨询日”宣传报道工作，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该项工作由宣传部、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县融媒体中心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负责；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3.各减灾委成员单位，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有条件的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可在本单位本部门悬挂、粘贴宣传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防灾减灾救灾</w:t>
      </w:r>
      <w:r>
        <w:rPr>
          <w:rFonts w:hint="eastAsia" w:ascii="仿宋_GB2312" w:hAnsi="仿宋_GB2312" w:eastAsia="仿宋_GB2312" w:cs="仿宋_GB2312"/>
          <w:sz w:val="32"/>
          <w:szCs w:val="32"/>
        </w:rPr>
        <w:t>的海报、横幅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LED屏滚动播放</w:t>
      </w:r>
      <w:r>
        <w:rPr>
          <w:rFonts w:hint="eastAsia" w:ascii="仿宋_GB2312" w:hAnsi="仿宋_GB2312" w:eastAsia="仿宋_GB2312" w:cs="仿宋_GB2312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，努力营造良好的宣传氛围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咨询日活动属于较大型活动，公安、消防等有关部门要负责好活动现场周围交通安全管理和治安、消防保卫等工作；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宣传</w:t>
      </w:r>
      <w:r>
        <w:rPr>
          <w:rFonts w:hint="eastAsia" w:ascii="仿宋_GB2312" w:hAnsi="仿宋_GB2312" w:eastAsia="仿宋_GB2312" w:cs="仿宋_GB2312"/>
          <w:sz w:val="32"/>
          <w:szCs w:val="32"/>
        </w:rPr>
        <w:t>的部门和单位应配备2名咨询人员，于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5月13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上午</w:t>
      </w:r>
      <w:r>
        <w:rPr>
          <w:rFonts w:hint="eastAsia" w:ascii="仿宋_GB2312" w:hAnsi="仿宋_GB2312" w:eastAsia="仿宋_GB2312" w:cs="仿宋_GB2312"/>
          <w:sz w:val="32"/>
          <w:szCs w:val="32"/>
        </w:rPr>
        <w:t>8: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前到达指定位置，完成咨询准备工作。现场咨询人员应熟悉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相关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业务，并统一着制服或正装参加活动。对现场群众的咨询，不能现场回答的要做好记录，登记好咨询人的联系方式，待活动完毕后及时反馈咨询人；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参加咨询的部门和单位应保持良好的现场秩序和环境卫生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八、现场参加活动单位：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宣传部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、县总工会、</w:t>
      </w:r>
      <w:r>
        <w:rPr>
          <w:rFonts w:hint="eastAsia" w:ascii="仿宋_GB2312" w:hAnsi="仿宋_GB2312" w:eastAsia="仿宋_GB2312" w:cs="仿宋_GB2312"/>
          <w:sz w:val="32"/>
          <w:szCs w:val="32"/>
        </w:rPr>
        <w:t>教育局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、工信</w:t>
      </w:r>
      <w:r>
        <w:rPr>
          <w:rFonts w:hint="eastAsia" w:ascii="仿宋_GB2312" w:hAnsi="仿宋_GB2312" w:eastAsia="仿宋_GB2312" w:cs="仿宋_GB2312"/>
          <w:sz w:val="32"/>
          <w:szCs w:val="32"/>
        </w:rPr>
        <w:t>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公安局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、民政</w:t>
      </w:r>
      <w:r>
        <w:rPr>
          <w:rFonts w:hint="eastAsia" w:ascii="仿宋_GB2312" w:hAnsi="仿宋_GB2312" w:eastAsia="仿宋_GB2312" w:cs="仿宋_GB2312"/>
          <w:sz w:val="32"/>
          <w:szCs w:val="32"/>
        </w:rPr>
        <w:t>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人社局、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资规</w:t>
      </w:r>
      <w:r>
        <w:rPr>
          <w:rFonts w:hint="eastAsia" w:ascii="仿宋_GB2312" w:hAnsi="仿宋_GB2312" w:eastAsia="仿宋_GB2312" w:cs="仿宋_GB2312"/>
          <w:sz w:val="32"/>
          <w:szCs w:val="32"/>
        </w:rPr>
        <w:t>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住建局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交通局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水利局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农业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农村</w:t>
      </w:r>
      <w:r>
        <w:rPr>
          <w:rFonts w:hint="eastAsia" w:ascii="仿宋_GB2312" w:hAnsi="仿宋_GB2312" w:eastAsia="仿宋_GB2312" w:cs="仿宋_GB2312"/>
          <w:sz w:val="32"/>
          <w:szCs w:val="32"/>
        </w:rPr>
        <w:t>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、文</w:t>
      </w:r>
      <w:r>
        <w:rPr>
          <w:rFonts w:hint="eastAsia" w:ascii="仿宋_GB2312" w:hAnsi="仿宋_GB2312" w:eastAsia="仿宋_GB2312" w:cs="仿宋_GB2312"/>
          <w:sz w:val="32"/>
          <w:szCs w:val="32"/>
        </w:rPr>
        <w:t>旅局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、卫健局、应急管理</w:t>
      </w:r>
      <w:r>
        <w:rPr>
          <w:rFonts w:hint="eastAsia" w:ascii="仿宋_GB2312" w:hAnsi="仿宋_GB2312" w:eastAsia="仿宋_GB2312" w:cs="仿宋_GB2312"/>
          <w:sz w:val="32"/>
          <w:szCs w:val="32"/>
        </w:rPr>
        <w:t>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、林业局、市场监管局、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人防办、</w:t>
      </w:r>
      <w:r>
        <w:rPr>
          <w:rFonts w:hint="eastAsia" w:ascii="仿宋_GB2312" w:hAnsi="仿宋_GB2312" w:eastAsia="仿宋_GB2312" w:cs="仿宋_GB2312"/>
          <w:sz w:val="32"/>
          <w:szCs w:val="32"/>
        </w:rPr>
        <w:t>气象局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、防震减灾中心、人保财险闽清支公司、</w:t>
      </w:r>
      <w:r>
        <w:rPr>
          <w:rFonts w:hint="eastAsia" w:ascii="仿宋_GB2312" w:hAnsi="仿宋_GB2312" w:eastAsia="仿宋_GB2312" w:cs="仿宋_GB2312"/>
          <w:sz w:val="32"/>
          <w:szCs w:val="32"/>
        </w:rPr>
        <w:t>供电公司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、红十字会、中国银行闽清支行、</w:t>
      </w:r>
      <w:r>
        <w:rPr>
          <w:rFonts w:hint="eastAsia" w:ascii="仿宋_GB2312" w:hAnsi="仿宋_GB2312" w:eastAsia="仿宋_GB2312" w:cs="仿宋_GB2312"/>
          <w:sz w:val="32"/>
          <w:szCs w:val="32"/>
        </w:rPr>
        <w:t>消防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救援</w:t>
      </w:r>
      <w:r>
        <w:rPr>
          <w:rFonts w:hint="eastAsia" w:ascii="仿宋_GB2312" w:hAnsi="仿宋_GB2312" w:eastAsia="仿宋_GB2312" w:cs="仿宋_GB2312"/>
          <w:sz w:val="32"/>
          <w:szCs w:val="32"/>
        </w:rPr>
        <w:t>大队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广安天燃气、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蓝豹闽清突击队。</w:t>
      </w:r>
    </w:p>
    <w:p>
      <w:pPr>
        <w:jc w:val="center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389" w:bottom="1984" w:left="1389" w:header="851" w:footer="992" w:gutter="0"/>
      <w:pgNumType w:fmt="numberInDash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79F43F-E308-4E24-8986-880C1463B8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98F13C-8407-468D-8A5A-D9FA97877B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D48DF1-FD31-4478-8478-688D079338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B9D0340-4F34-4057-AF82-80C8E8B7B4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8764F24-4C76-44D7-B5CC-73DA761DE4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4540652-93D6-4E2F-83FC-00BCA7F481C8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CE7140A-1FE3-4EE4-9755-4C6B5324A33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B787843-5E74-4F5F-B4A5-C0250D5BA6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220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lNDAyNmVhMTViM2VmY2E5YzUzZDUwNGFkMTBiYWQifQ=="/>
  </w:docVars>
  <w:rsids>
    <w:rsidRoot w:val="00000000"/>
    <w:rsid w:val="01487061"/>
    <w:rsid w:val="0273355D"/>
    <w:rsid w:val="04B50844"/>
    <w:rsid w:val="06334564"/>
    <w:rsid w:val="06E34589"/>
    <w:rsid w:val="06ED5CB0"/>
    <w:rsid w:val="09B17D38"/>
    <w:rsid w:val="0D325B3E"/>
    <w:rsid w:val="111D65DA"/>
    <w:rsid w:val="13501AF9"/>
    <w:rsid w:val="16723FBF"/>
    <w:rsid w:val="17284B9B"/>
    <w:rsid w:val="19B60BB4"/>
    <w:rsid w:val="1B2C0DF7"/>
    <w:rsid w:val="1BEA4C39"/>
    <w:rsid w:val="1C603ADF"/>
    <w:rsid w:val="1E055DBA"/>
    <w:rsid w:val="1F4D5EBE"/>
    <w:rsid w:val="21877DD5"/>
    <w:rsid w:val="2199729B"/>
    <w:rsid w:val="2483647E"/>
    <w:rsid w:val="25E60341"/>
    <w:rsid w:val="261D20B8"/>
    <w:rsid w:val="296512F2"/>
    <w:rsid w:val="2A3D390A"/>
    <w:rsid w:val="2F3D4B59"/>
    <w:rsid w:val="310E2993"/>
    <w:rsid w:val="337448D6"/>
    <w:rsid w:val="34027DA8"/>
    <w:rsid w:val="35184F32"/>
    <w:rsid w:val="35644CC6"/>
    <w:rsid w:val="35B46497"/>
    <w:rsid w:val="35B608B7"/>
    <w:rsid w:val="381F4478"/>
    <w:rsid w:val="39AB7BB1"/>
    <w:rsid w:val="39D401EC"/>
    <w:rsid w:val="3A9F608B"/>
    <w:rsid w:val="3B44696F"/>
    <w:rsid w:val="3C446318"/>
    <w:rsid w:val="3CDC41B7"/>
    <w:rsid w:val="3E561C53"/>
    <w:rsid w:val="3EAE5739"/>
    <w:rsid w:val="44700D80"/>
    <w:rsid w:val="44AA487F"/>
    <w:rsid w:val="458C23A2"/>
    <w:rsid w:val="483A6F73"/>
    <w:rsid w:val="48D03190"/>
    <w:rsid w:val="497F5BC0"/>
    <w:rsid w:val="4B262959"/>
    <w:rsid w:val="4FB01626"/>
    <w:rsid w:val="4FC04FD5"/>
    <w:rsid w:val="53A35AD8"/>
    <w:rsid w:val="55902DF0"/>
    <w:rsid w:val="55AC5A2B"/>
    <w:rsid w:val="58C24950"/>
    <w:rsid w:val="5AAB4D51"/>
    <w:rsid w:val="5E536E64"/>
    <w:rsid w:val="619A6C83"/>
    <w:rsid w:val="6212722D"/>
    <w:rsid w:val="63FA003A"/>
    <w:rsid w:val="64E702C5"/>
    <w:rsid w:val="67832ACF"/>
    <w:rsid w:val="692D2763"/>
    <w:rsid w:val="6A514385"/>
    <w:rsid w:val="6AC56475"/>
    <w:rsid w:val="6CB01AB6"/>
    <w:rsid w:val="6FF45FE5"/>
    <w:rsid w:val="72C76E27"/>
    <w:rsid w:val="78015E1D"/>
    <w:rsid w:val="7850391C"/>
    <w:rsid w:val="78804D5B"/>
    <w:rsid w:val="7BE94E54"/>
    <w:rsid w:val="7C204199"/>
    <w:rsid w:val="7C7C66C3"/>
    <w:rsid w:val="7D642228"/>
    <w:rsid w:val="7F95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方正仿宋简体" w:cs="方正仿宋简体"/>
      <w:color w:val="auto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autoRedefine/>
    <w:qFormat/>
    <w:uiPriority w:val="0"/>
    <w:pPr>
      <w:spacing w:before="100" w:beforeAutospacing="1" w:after="0"/>
      <w:ind w:firstLine="420" w:firstLineChars="200"/>
    </w:pPr>
  </w:style>
  <w:style w:type="paragraph" w:styleId="3">
    <w:name w:val="Body Text"/>
    <w:basedOn w:val="1"/>
    <w:autoRedefine/>
    <w:qFormat/>
    <w:uiPriority w:val="0"/>
    <w:rPr>
      <w:sz w:val="32"/>
    </w:rPr>
  </w:style>
  <w:style w:type="paragraph" w:styleId="4">
    <w:name w:val="Balloon Text"/>
    <w:basedOn w:val="1"/>
    <w:autoRedefine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2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Body text|1"/>
    <w:basedOn w:val="1"/>
    <w:autoRedefine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1343</Words>
  <Characters>1397</Characters>
  <Lines>0</Lines>
  <Paragraphs>0</Paragraphs>
  <TotalTime>29</TotalTime>
  <ScaleCrop>false</ScaleCrop>
  <LinksUpToDate>false</LinksUpToDate>
  <CharactersWithSpaces>1409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2021-02-09T06:54:00Z</dcterms:created>
  <dc:creator>Administrator</dc:creator>
  <cp:lastModifiedBy>,</cp:lastModifiedBy>
  <cp:lastPrinted>2024-05-06T06:52:00Z</cp:lastPrinted>
  <dcterms:modified xsi:type="dcterms:W3CDTF">2024-05-06T09:11:19Z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KSOSaveFontToCloudKey">
    <vt:lpwstr>0_embed</vt:lpwstr>
  </property>
  <property fmtid="{D5CDD505-2E9C-101B-9397-08002B2CF9AE}" pid="4" name="ICV">
    <vt:lpwstr>DE877C03813F4AB6B5487C4D9E8BBF10</vt:lpwstr>
  </property>
</Properties>
</file>