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7-1</w:t>
      </w:r>
    </w:p>
    <w:p>
      <w:pPr>
        <w:rPr>
          <w:rFonts w:ascii="黑体" w:eastAsia="黑体" w:cs="仿宋_GB2312"/>
          <w:color w:val="auto"/>
        </w:rPr>
      </w:pPr>
    </w:p>
    <w:p>
      <w:pPr>
        <w:spacing w:line="1000" w:lineRule="exact"/>
        <w:jc w:val="center"/>
        <w:rPr>
          <w:rFonts w:ascii="方正小标宋简体" w:eastAsia="方正小标宋简体"/>
          <w:bCs/>
          <w:color w:val="auto"/>
          <w:sz w:val="52"/>
          <w:szCs w:val="52"/>
        </w:rPr>
      </w:pPr>
      <w:r>
        <w:rPr>
          <w:rFonts w:hint="eastAsia" w:ascii="方正小标宋简体" w:eastAsia="方正小标宋简体"/>
          <w:bCs/>
          <w:color w:val="auto"/>
          <w:sz w:val="52"/>
          <w:szCs w:val="52"/>
        </w:rPr>
        <w:t>稳定粮食生产项目申报书</w:t>
      </w:r>
    </w:p>
    <w:p>
      <w:pPr>
        <w:spacing w:line="10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9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</w:pP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</w:pP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申报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单位：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项目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eastAsia="zh-CN"/>
        </w:rPr>
        <w:t>负责人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</w:t>
      </w:r>
    </w:p>
    <w:p>
      <w:pPr>
        <w:snapToGrid w:val="0"/>
        <w:spacing w:line="900" w:lineRule="exact"/>
        <w:ind w:firstLine="787" w:firstLineChars="196"/>
        <w:rPr>
          <w:rFonts w:hint="default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联系电话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填制日期：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 </w:t>
      </w:r>
    </w:p>
    <w:p>
      <w:pPr>
        <w:snapToGrid w:val="0"/>
        <w:spacing w:line="1000" w:lineRule="exact"/>
        <w:rPr>
          <w:rFonts w:ascii="仿宋_GB2312" w:eastAsia="仿宋_GB2312"/>
          <w:b/>
          <w:bCs/>
          <w:color w:val="aut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361" w:bottom="1417" w:left="1531" w:header="851" w:footer="1134" w:gutter="0"/>
          <w:pgNumType w:fmt="decimal" w:start="36"/>
          <w:cols w:space="0" w:num="1"/>
          <w:rtlGutter w:val="0"/>
          <w:docGrid w:type="lines" w:linePitch="440" w:charSpace="0"/>
        </w:sect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0" w:firstLineChars="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eastAsia="黑体" w:cs="仿宋_GB2312"/>
          <w:bCs/>
          <w:color w:val="auto"/>
          <w:lang w:val="en-US" w:eastAsia="zh-CN"/>
        </w:rPr>
        <w:t xml:space="preserve">   </w:t>
      </w:r>
      <w:r>
        <w:rPr>
          <w:rFonts w:hint="eastAsia" w:ascii="黑体" w:eastAsia="黑体" w:cs="仿宋_GB2312"/>
          <w:bCs/>
          <w:color w:val="auto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eastAsia="黑体" w:cs="仿宋_GB2312"/>
          <w:bCs/>
          <w:color w:val="auto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近年来粮食生产基本情况，承担有关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粮食生产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所需的立地条件、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实施主体等。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黑体" w:eastAsia="黑体" w:cs="仿宋_GB2312"/>
          <w:bCs/>
          <w:color w:val="auto"/>
          <w:sz w:val="32"/>
          <w:szCs w:val="32"/>
        </w:rPr>
        <w:t>建设</w:t>
      </w: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（一）年度目标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全县申报的具体子项目，分项目制定具体的年度目标，包括：撂荒耕地复耕种粮总面积、示范片个数；大豆增产增效示范总面积，示范片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建设个数；再生稻高产高效示范总面积，示范片个数等。同时明确其他建设任务目标与各申报项目的资金需求。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（二）实施内容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包括具体实施项目名称、</w:t>
      </w:r>
      <w:r>
        <w:rPr>
          <w:rFonts w:hint="eastAsia" w:ascii="仿宋_GB2312" w:eastAsia="仿宋_GB2312"/>
          <w:color w:val="auto"/>
          <w:sz w:val="32"/>
          <w:szCs w:val="32"/>
        </w:rPr>
        <w:t>作物种类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、主推技术，</w:t>
      </w:r>
      <w:r>
        <w:rPr>
          <w:rFonts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实施的主要</w:t>
      </w:r>
      <w:r>
        <w:rPr>
          <w:rFonts w:eastAsia="仿宋_GB2312"/>
          <w:color w:val="auto"/>
          <w:sz w:val="32"/>
          <w:szCs w:val="32"/>
        </w:rPr>
        <w:t>内容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进度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安排、实施主体等（每个项目分段详细表述）。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（三）金额预算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分申报项目进行金额测算，包括总投资、申请财政补助资金、主体自行投入资金等。需分项列明资金的具体使用金额、方向及用途。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（四）预期效益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包括种植效益分析、社会效益、示范带动效果、指导服务情况等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三、队伍力量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组织项目实施的具体负责同志以及技术人员信息，包括姓名、性别、工作单位、职务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/职称、项目分工。</w:t>
      </w:r>
    </w:p>
    <w:p>
      <w:pPr>
        <w:snapToGrid w:val="0"/>
        <w:spacing w:line="408" w:lineRule="auto"/>
        <w:jc w:val="left"/>
        <w:rPr>
          <w:rFonts w:ascii="仿宋_GB2312" w:eastAsia="仿宋_GB2312"/>
          <w:b/>
          <w:bCs/>
          <w:color w:val="auto"/>
        </w:rPr>
      </w:pPr>
    </w:p>
    <w:sectPr>
      <w:headerReference r:id="rId6" w:type="default"/>
      <w:footerReference r:id="rId7" w:type="default"/>
      <w:pgSz w:w="11906" w:h="16838"/>
      <w:pgMar w:top="1984" w:right="1361" w:bottom="1418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both"/>
      <w:rPr>
        <w:rFonts w:hint="eastAsia" w:ascii="宋体" w:hAnsi="宋体" w:eastAsia="宋体" w:cs="宋体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CIoDpnUAAAABwEAAA8AAAAAAAAAAQAgAAAAOAAAAGRycy9kb3ducmV2LnhtbFBLAQIU&#10;ABQAAAAIAIdO4kAmGtJu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hint="eastAsia" w:ascii="宋体" w:hAnsi="宋体" w:eastAsia="宋体" w:cs="宋体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11"/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begin"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instrText xml:space="preserve">PAGE  </w:instrText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separate"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t>- 1 -</w:t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iKA6Z1AAAAAcBAAAPAAAAAAAAAAEAIAAAADgAAABkcnMvZG93bnJldi54bWxQSwEC&#10;FAAUAAAACACHTuJAPBYi8hsCAAApBAAADgAAAAAAAAABACAAAAA5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AA"/>
    <w:rsid w:val="00041035"/>
    <w:rsid w:val="00297427"/>
    <w:rsid w:val="006222AA"/>
    <w:rsid w:val="00771A1A"/>
    <w:rsid w:val="00C23F8A"/>
    <w:rsid w:val="00C606E6"/>
    <w:rsid w:val="00CA4817"/>
    <w:rsid w:val="00D24EA6"/>
    <w:rsid w:val="00E9533B"/>
    <w:rsid w:val="07DEABB9"/>
    <w:rsid w:val="15477B68"/>
    <w:rsid w:val="1BE30177"/>
    <w:rsid w:val="1C9749A2"/>
    <w:rsid w:val="234BB443"/>
    <w:rsid w:val="2E3DFDF8"/>
    <w:rsid w:val="38FF00A9"/>
    <w:rsid w:val="3FF71E5F"/>
    <w:rsid w:val="4FF7A1AD"/>
    <w:rsid w:val="59670B4B"/>
    <w:rsid w:val="5DEF3105"/>
    <w:rsid w:val="6E3FB9EA"/>
    <w:rsid w:val="79EF1C09"/>
    <w:rsid w:val="7BBE357A"/>
    <w:rsid w:val="7E9F47F2"/>
    <w:rsid w:val="7EDA23C1"/>
    <w:rsid w:val="7F3D2EF9"/>
    <w:rsid w:val="7FAD12D6"/>
    <w:rsid w:val="7FEFCC1A"/>
    <w:rsid w:val="9DBF838A"/>
    <w:rsid w:val="9F359E6E"/>
    <w:rsid w:val="A79C44C5"/>
    <w:rsid w:val="AEBFEB1F"/>
    <w:rsid w:val="AFAD759F"/>
    <w:rsid w:val="AFEEC626"/>
    <w:rsid w:val="B092CD82"/>
    <w:rsid w:val="B6F6A2E8"/>
    <w:rsid w:val="D2CF7214"/>
    <w:rsid w:val="D7AF2142"/>
    <w:rsid w:val="DDEF0843"/>
    <w:rsid w:val="DDFC19AE"/>
    <w:rsid w:val="DE7DC6B2"/>
    <w:rsid w:val="E7D79824"/>
    <w:rsid w:val="ED7E8A55"/>
    <w:rsid w:val="EE3FEA29"/>
    <w:rsid w:val="EFBDBE8A"/>
    <w:rsid w:val="F67613CC"/>
    <w:rsid w:val="FBB37BA0"/>
    <w:rsid w:val="FBBA14EF"/>
    <w:rsid w:val="FBBFE0DC"/>
    <w:rsid w:val="FBBFEBE1"/>
    <w:rsid w:val="FC9A5FF8"/>
    <w:rsid w:val="FDBF8FAB"/>
    <w:rsid w:val="FFFD7D86"/>
    <w:rsid w:val="FFFF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2500" w:leftChars="2500"/>
    </w:pPr>
    <w:rPr>
      <w:kern w:val="0"/>
      <w:sz w:val="24"/>
      <w:szCs w:val="24"/>
    </w:rPr>
  </w:style>
  <w:style w:type="paragraph" w:styleId="3">
    <w:name w:val="Body Text Indent 2"/>
    <w:basedOn w:val="1"/>
    <w:link w:val="17"/>
    <w:qFormat/>
    <w:uiPriority w:val="99"/>
    <w:pPr>
      <w:spacing w:after="120" w:line="480" w:lineRule="auto"/>
      <w:ind w:left="200" w:leftChars="200"/>
    </w:pPr>
    <w:rPr>
      <w:kern w:val="0"/>
      <w:sz w:val="24"/>
      <w:szCs w:val="24"/>
    </w:rPr>
  </w:style>
  <w:style w:type="paragraph" w:styleId="4">
    <w:name w:val="Balloon Text"/>
    <w:basedOn w:val="1"/>
    <w:link w:val="19"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3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Footer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Char Char Char Char Char Char2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6">
    <w:name w:val="Date Char"/>
    <w:basedOn w:val="9"/>
    <w:link w:val="2"/>
    <w:semiHidden/>
    <w:qFormat/>
    <w:uiPriority w:val="99"/>
    <w:rPr>
      <w:sz w:val="32"/>
      <w:szCs w:val="32"/>
    </w:rPr>
  </w:style>
  <w:style w:type="character" w:customStyle="1" w:styleId="17">
    <w:name w:val="Body Text Indent 2 Char"/>
    <w:basedOn w:val="9"/>
    <w:link w:val="3"/>
    <w:semiHidden/>
    <w:qFormat/>
    <w:uiPriority w:val="99"/>
    <w:rPr>
      <w:sz w:val="32"/>
      <w:szCs w:val="32"/>
    </w:rPr>
  </w:style>
  <w:style w:type="paragraph" w:customStyle="1" w:styleId="18">
    <w:name w:val="Char Char Char Char Char Char1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9">
    <w:name w:val="Balloon Text Char"/>
    <w:basedOn w:val="9"/>
    <w:link w:val="4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181</Words>
  <Characters>1032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2017-08-17T23:41:00Z</dcterms:created>
  <dc:creator>Administrator</dc:creator>
  <cp:lastModifiedBy>打印室2</cp:lastModifiedBy>
  <cp:lastPrinted>2025-11-10T11:20:59Z</cp:lastPrinted>
  <dcterms:modified xsi:type="dcterms:W3CDTF">2025-11-10T11:21:05Z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