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2023年闽清县文化体育和旅游局开展互联网上网服务营业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场所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“双随机”抽查</w:t>
      </w:r>
      <w:r>
        <w:rPr>
          <w:rFonts w:hint="eastAsia" w:ascii="黑体" w:hAnsi="黑体" w:eastAsia="黑体" w:cs="黑体"/>
          <w:sz w:val="44"/>
          <w:szCs w:val="44"/>
        </w:rPr>
        <w:t>结果公示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为规范执法检查行为，加强职能范围内行政审批、行政管理事项事中事后监管，根据（闽新广［2016］185号）及梅政办[2016]16号文件的要求，</w:t>
      </w:r>
      <w:r>
        <w:rPr>
          <w:rFonts w:hint="eastAsia" w:ascii="仿宋" w:hAnsi="仿宋" w:eastAsia="仿宋" w:cs="仿宋"/>
          <w:kern w:val="0"/>
          <w:sz w:val="32"/>
          <w:szCs w:val="32"/>
        </w:rPr>
        <w:t>经研究,闽清县文化体育和旅游局定于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2023年9月份开展互联网上网服务营业场所“双随机”抽查</w:t>
      </w:r>
      <w:r>
        <w:rPr>
          <w:rFonts w:hint="eastAsia" w:ascii="仿宋" w:hAnsi="仿宋" w:eastAsia="仿宋" w:cs="仿宋"/>
          <w:kern w:val="0"/>
          <w:sz w:val="32"/>
          <w:szCs w:val="32"/>
        </w:rPr>
        <w:t>工作。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截止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2023年9月7日已完成双随机被查单位检查任务，</w:t>
      </w:r>
      <w:r>
        <w:rPr>
          <w:rFonts w:hint="eastAsia" w:ascii="仿宋" w:hAnsi="仿宋" w:eastAsia="仿宋" w:cs="仿宋"/>
          <w:sz w:val="32"/>
          <w:szCs w:val="32"/>
        </w:rPr>
        <w:t>现将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本单位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双</w:t>
      </w:r>
      <w:r>
        <w:rPr>
          <w:rFonts w:hint="eastAsia" w:ascii="仿宋" w:hAnsi="仿宋" w:eastAsia="仿宋" w:cs="仿宋"/>
          <w:sz w:val="32"/>
          <w:szCs w:val="32"/>
        </w:rPr>
        <w:t>随机抽查情况予以公示。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闽清文化体育和旅游局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/>
        <w:jc w:val="center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                    2023年9月7日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宋体" w:hAnsi="宋体"/>
          <w:sz w:val="28"/>
          <w:szCs w:val="28"/>
        </w:rPr>
      </w:pPr>
    </w:p>
    <w:tbl>
      <w:tblPr>
        <w:tblStyle w:val="2"/>
        <w:tblpPr w:leftFromText="180" w:rightFromText="180" w:vertAnchor="text" w:horzAnchor="page" w:tblpX="1537" w:tblpY="28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788"/>
        <w:gridCol w:w="2820"/>
        <w:gridCol w:w="1248"/>
        <w:gridCol w:w="1188"/>
        <w:gridCol w:w="2238"/>
        <w:gridCol w:w="43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市场主体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场所地点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执法人员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检查时间</w:t>
            </w: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检查结果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闽清县梅城天园网吧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闽清县梅城镇解放大街116号二层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 xml:space="preserve">舒立平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李育希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吴晓清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未发现违法行为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</w:pPr>
    </w:p>
    <w:p/>
    <w:sectPr>
      <w:pgSz w:w="16838" w:h="11906" w:orient="landscape"/>
      <w:pgMar w:top="1349" w:right="1440" w:bottom="1349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GVhOWVmZmZmOGYyOTAwYzY1NzAxMjUxMjE0ZGEifQ=="/>
  </w:docVars>
  <w:rsids>
    <w:rsidRoot w:val="77074C9D"/>
    <w:rsid w:val="7707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2023-09-07T09:40:00Z</dcterms:created>
  <dc:creator>涂涂图图</dc:creator>
  <cp:lastModifiedBy>涂涂图图</cp:lastModifiedBy>
  <dcterms:modified xsi:type="dcterms:W3CDTF">2023-09-07T09:40:59Z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85FC3E1851674D96B6A70F4866DB7842_11</vt:lpwstr>
  </property>
</Properties>
</file>