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宋体"/>
          <w:b/>
          <w:bCs w:val="0"/>
          <w:sz w:val="36"/>
          <w:szCs w:val="36"/>
          <w:lang w:eastAsia="zh-CN"/>
        </w:rPr>
      </w:pPr>
      <w:r>
        <w:rPr>
          <w:rFonts w:hint="eastAsia" w:eastAsia="宋体"/>
          <w:b/>
          <w:bCs w:val="0"/>
          <w:sz w:val="36"/>
          <w:szCs w:val="36"/>
          <w:lang w:eastAsia="zh-CN"/>
        </w:rPr>
        <w:t>20</w:t>
      </w:r>
      <w:r>
        <w:rPr>
          <w:rFonts w:hint="eastAsia" w:eastAsia="宋体"/>
          <w:b/>
          <w:bCs w:val="0"/>
          <w:sz w:val="36"/>
          <w:szCs w:val="36"/>
          <w:lang w:val="en-US" w:eastAsia="zh-CN"/>
        </w:rPr>
        <w:t>23</w:t>
      </w:r>
      <w:r>
        <w:rPr>
          <w:rFonts w:hint="eastAsia" w:eastAsia="宋体"/>
          <w:b/>
          <w:bCs w:val="0"/>
          <w:sz w:val="36"/>
          <w:szCs w:val="36"/>
          <w:lang w:eastAsia="zh-CN"/>
        </w:rPr>
        <w:t>年“</w:t>
      </w:r>
      <w:r>
        <w:rPr>
          <w:rFonts w:hint="eastAsia" w:eastAsia="宋体"/>
          <w:b/>
          <w:bCs w:val="0"/>
          <w:sz w:val="36"/>
          <w:szCs w:val="36"/>
          <w:lang w:val="en-US" w:eastAsia="zh-CN"/>
        </w:rPr>
        <w:t>五一</w:t>
      </w:r>
      <w:r>
        <w:rPr>
          <w:rFonts w:hint="eastAsia" w:eastAsia="宋体"/>
          <w:b/>
          <w:bCs w:val="0"/>
          <w:sz w:val="36"/>
          <w:szCs w:val="36"/>
          <w:lang w:eastAsia="zh-CN"/>
        </w:rPr>
        <w:t>”期间建筑施工安全生产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eastAsia="仿宋_GB2312"/>
          <w:b/>
          <w:bCs w:val="0"/>
          <w:sz w:val="36"/>
          <w:szCs w:val="36"/>
        </w:rPr>
      </w:pPr>
      <w:r>
        <w:rPr>
          <w:rFonts w:hint="eastAsia" w:eastAsia="宋体"/>
          <w:b/>
          <w:bCs w:val="0"/>
          <w:sz w:val="36"/>
          <w:szCs w:val="36"/>
          <w:lang w:eastAsia="zh-CN"/>
        </w:rPr>
        <w:t>检查工作方案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省、市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有关安全生产工作部署，</w:t>
      </w:r>
      <w:r>
        <w:rPr>
          <w:rFonts w:hint="eastAsia" w:ascii="仿宋_GB2312" w:eastAsia="仿宋_GB2312"/>
          <w:sz w:val="32"/>
          <w:szCs w:val="32"/>
        </w:rPr>
        <w:t>切实做好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五一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期间</w:t>
      </w:r>
      <w:r>
        <w:rPr>
          <w:rFonts w:hint="eastAsia" w:ascii="仿宋_GB2312" w:eastAsia="仿宋_GB2312"/>
          <w:sz w:val="32"/>
          <w:szCs w:val="32"/>
        </w:rPr>
        <w:t>建筑施工安全生产工作，</w:t>
      </w:r>
      <w:r>
        <w:rPr>
          <w:rFonts w:ascii="仿宋_GB2312" w:eastAsia="仿宋_GB2312"/>
          <w:sz w:val="32"/>
          <w:szCs w:val="32"/>
        </w:rPr>
        <w:t>决定在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范围内开展</w:t>
      </w:r>
      <w:r>
        <w:rPr>
          <w:rFonts w:hint="eastAsia" w:ascii="仿宋_GB2312" w:eastAsia="仿宋_GB2312"/>
          <w:sz w:val="32"/>
          <w:szCs w:val="32"/>
        </w:rPr>
        <w:t>建筑施工安全生产检查工作，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特制定检查工作方案如下：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/>
          <w:kern w:val="2"/>
          <w:sz w:val="32"/>
          <w:szCs w:val="32"/>
          <w:lang w:val="en-US" w:eastAsia="zh-CN" w:bidi="ar-SA"/>
        </w:rPr>
        <w:t>一、工作目标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 w:bidi="ar-SA"/>
        </w:rPr>
        <w:t>严格落实安全生产责任制，全面排查整治事故隐患和问题，督促在建工地各参建单位严格落实安全生产主体责任，坚决遏制安全事故，确保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五一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期间建筑施工</w:t>
      </w: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 w:bidi="ar-SA"/>
        </w:rPr>
        <w:t>安全生产形势总体平稳。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、检查时间和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4月18日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4月28日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eastAsia="zh-CN"/>
        </w:rPr>
        <w:t>对象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sz w:val="32"/>
          <w:szCs w:val="32"/>
        </w:rPr>
        <w:t>报监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 w:bidi="ar-SA"/>
        </w:rPr>
        <w:t>在建工地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检查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检查治理建筑起重机械、深基坑、模板工程、外脚手架、临时用电、施工消防等安全隐患。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工作安排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成立</w:t>
      </w:r>
      <w:r>
        <w:rPr>
          <w:rFonts w:hint="eastAsia" w:ascii="仿宋_GB2312" w:eastAsia="仿宋_GB2312"/>
          <w:sz w:val="32"/>
          <w:szCs w:val="32"/>
        </w:rPr>
        <w:t>建筑施工安全生产检查工作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领导小组，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刘子文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局长担任组长，局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班子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其他成员担任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组长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及检查组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组长，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各有关单位人员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担任成员，领导小组办公室设在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质量安全监督站，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明确责任和要求，认真组织实施，形成密切协作的工作合力，确保</w:t>
      </w:r>
      <w:r>
        <w:rPr>
          <w:rFonts w:hint="eastAsia" w:ascii="仿宋_GB2312" w:eastAsia="仿宋_GB2312"/>
          <w:sz w:val="32"/>
          <w:szCs w:val="32"/>
        </w:rPr>
        <w:t>建筑施工安全生产检查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组长：王旺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组员：黄舵、分管科室人员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组长：聂志如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组员：郑祥坤、分管科室人员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组长：许安霖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组员：黄小升、分管科室人员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组长：黄凌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组员：卢贤容、分管科室人员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（五）第五组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组长：黄丰和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组员：余妃、分管科室人员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（六）第六组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组长：张宇坤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许枭</w:t>
      </w:r>
      <w:r>
        <w:rPr>
          <w:rFonts w:hint="eastAsia"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（七）第七组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3" w:firstLineChars="1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组长：刘拥河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组员：薛钟强、分管科室人员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（八）第八组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1593" w:firstLineChars="49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组长：张孔雄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组员：陈昭坚、分管科室人员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督促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建设、施工、监理单位切实履行安全生产主体责任，组织开展全面细致、深入彻底的自查自纠，对照相关制度规定、规程规范和技术标准要求，严格细致检查事故易发的重点场所、要害部位、关键环节，对排查出的安全风险和事故隐患，</w:t>
      </w:r>
      <w:r>
        <w:rPr>
          <w:rFonts w:hint="eastAsia" w:ascii="仿宋_GB2312" w:eastAsia="仿宋_GB2312"/>
          <w:sz w:val="32"/>
          <w:szCs w:val="32"/>
        </w:rPr>
        <w:t>及时消除事故隐患，确保安全生产。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）坚持检查与严格执法相结合，坚持严字当头、敢于担当，加大安全监管执法力度，严厉查处检查发现的各类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隐患，对检查发现的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隐患要责令限期逐一整改到位，对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隐患整改工作不落实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的情况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，要落实通报批评、诫勉约谈等措施，严肃追责问责，及时督促纠正；对因隐患整改不力造成工程质量安全事故的责任单位和责任人，依法依规从重查处。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（三）检查组开展检查工作中，必须严格执行中央八项规定和廉洁纪律要求。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00C82"/>
    <w:multiLevelType w:val="singleLevel"/>
    <w:tmpl w:val="5FE00C8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WMwZTM4M2ViNDgxZTU0ODE2OWU0NmU1ODIyNmIifQ=="/>
  </w:docVars>
  <w:rsids>
    <w:rsidRoot w:val="7D5A072F"/>
    <w:rsid w:val="01EA7BD6"/>
    <w:rsid w:val="030E6201"/>
    <w:rsid w:val="20BB247E"/>
    <w:rsid w:val="260242D9"/>
    <w:rsid w:val="2AA94C12"/>
    <w:rsid w:val="31DA71E9"/>
    <w:rsid w:val="3C2A1DB4"/>
    <w:rsid w:val="40E21A72"/>
    <w:rsid w:val="45E37A4F"/>
    <w:rsid w:val="46485636"/>
    <w:rsid w:val="4FB55CC3"/>
    <w:rsid w:val="5DC4382E"/>
    <w:rsid w:val="75305D41"/>
    <w:rsid w:val="77EE7492"/>
    <w:rsid w:val="7BEC7C00"/>
    <w:rsid w:val="7D5A072F"/>
    <w:rsid w:val="7EB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939</Characters>
  <Lines>0</Lines>
  <Paragraphs>0</Paragraphs>
  <TotalTime>4</TotalTime>
  <ScaleCrop>false</ScaleCrop>
  <LinksUpToDate>false</LinksUpToDate>
  <CharactersWithSpaces>1065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2021-09-26T00:26:00Z</dcterms:created>
  <dc:creator>Administrator</dc:creator>
  <cp:lastModifiedBy>Administrator</cp:lastModifiedBy>
  <cp:lastPrinted>2023-04-19T01:20:25Z</cp:lastPrinted>
  <dcterms:modified xsi:type="dcterms:W3CDTF">2023-04-19T01:23:31Z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4C86C430B3E34E9F8AA99CD58B397489</vt:lpwstr>
  </property>
</Properties>
</file>