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eastAsia="黑体" w:cs="仿宋"/>
          <w:szCs w:val="32"/>
        </w:rPr>
      </w:pPr>
      <w:r>
        <w:rPr>
          <w:rFonts w:hint="eastAsia" w:ascii="黑体" w:eastAsia="黑体" w:cs="仿宋"/>
          <w:szCs w:val="32"/>
        </w:rPr>
        <w:t>附件1</w:t>
      </w:r>
    </w:p>
    <w:p>
      <w:pPr>
        <w:spacing w:line="640" w:lineRule="exact"/>
        <w:rPr>
          <w:rFonts w:ascii="黑体" w:eastAsia="黑体" w:cs="仿宋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"/>
          <w:sz w:val="44"/>
          <w:szCs w:val="44"/>
        </w:rPr>
        <w:t>2021年种业监管执法年任务完成情况表</w:t>
      </w:r>
    </w:p>
    <w:bookmarkEnd w:id="0"/>
    <w:p>
      <w:pPr>
        <w:spacing w:line="640" w:lineRule="exact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填表单位：                                               填表日期：    年    月    日</w:t>
      </w:r>
    </w:p>
    <w:tbl>
      <w:tblPr>
        <w:tblStyle w:val="4"/>
        <w:tblpPr w:leftFromText="180" w:rightFromText="180" w:vertAnchor="text" w:horzAnchor="page" w:tblpX="1424" w:tblpY="181"/>
        <w:tblOverlap w:val="never"/>
        <w:tblW w:w="14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3"/>
        <w:gridCol w:w="1958"/>
        <w:gridCol w:w="1456"/>
        <w:gridCol w:w="1997"/>
        <w:gridCol w:w="1498"/>
        <w:gridCol w:w="1784"/>
        <w:gridCol w:w="1742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71" w:hRule="exact"/>
        </w:trPr>
        <w:tc>
          <w:tcPr>
            <w:tcW w:w="167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8"/>
              </w:rPr>
              <w:t>内容</w:t>
            </w:r>
          </w:p>
        </w:tc>
        <w:tc>
          <w:tcPr>
            <w:tcW w:w="12351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8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65" w:hRule="exact"/>
        </w:trPr>
        <w:tc>
          <w:tcPr>
            <w:tcW w:w="167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对县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级发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证种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子企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业检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查覆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盖率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35" w:lineRule="exact"/>
              <w:jc w:val="center"/>
            </w:pPr>
            <w:r>
              <w:rPr>
                <w:rStyle w:val="8"/>
              </w:rPr>
              <w:t>对种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jc w:val="center"/>
            </w:pPr>
            <w:r>
              <w:rPr>
                <w:rStyle w:val="8"/>
              </w:rPr>
              <w:t>子门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jc w:val="center"/>
            </w:pPr>
            <w:r>
              <w:rPr>
                <w:rStyle w:val="8"/>
              </w:rPr>
              <w:t>店抽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jc w:val="center"/>
            </w:pPr>
            <w:r>
              <w:rPr>
                <w:rStyle w:val="8"/>
              </w:rPr>
              <w:t>查覆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jc w:val="center"/>
            </w:pPr>
            <w:r>
              <w:rPr>
                <w:rStyle w:val="8"/>
              </w:rPr>
              <w:t>盖率</w:t>
            </w: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对门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店备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案品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种抽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样覆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盖率</w:t>
            </w:r>
          </w:p>
        </w:tc>
        <w:tc>
          <w:tcPr>
            <w:tcW w:w="14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38" w:lineRule="exact"/>
              <w:jc w:val="center"/>
            </w:pPr>
            <w:r>
              <w:rPr>
                <w:rStyle w:val="8"/>
              </w:rPr>
              <w:t>企业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jc w:val="center"/>
            </w:pPr>
            <w:r>
              <w:rPr>
                <w:rStyle w:val="8"/>
              </w:rPr>
              <w:t>及门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jc w:val="center"/>
            </w:pPr>
            <w:r>
              <w:rPr>
                <w:rStyle w:val="8"/>
              </w:rPr>
              <w:t>店检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jc w:val="center"/>
            </w:pPr>
            <w:r>
              <w:rPr>
                <w:rStyle w:val="8"/>
              </w:rPr>
              <w:t>查问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jc w:val="center"/>
            </w:pPr>
            <w:r>
              <w:rPr>
                <w:rStyle w:val="8"/>
              </w:rPr>
              <w:t>题整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jc w:val="center"/>
            </w:pPr>
            <w:r>
              <w:rPr>
                <w:rStyle w:val="8"/>
              </w:rPr>
              <w:t>改率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38" w:lineRule="exact"/>
              <w:ind w:left="140"/>
              <w:jc w:val="center"/>
            </w:pPr>
            <w:r>
              <w:rPr>
                <w:rStyle w:val="8"/>
              </w:rPr>
              <w:t>辖区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ind w:left="140"/>
              <w:jc w:val="center"/>
            </w:pPr>
            <w:r>
              <w:rPr>
                <w:rStyle w:val="8"/>
              </w:rPr>
              <w:t>内生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ind w:left="140"/>
              <w:jc w:val="center"/>
            </w:pPr>
            <w:r>
              <w:rPr>
                <w:rStyle w:val="8"/>
              </w:rPr>
              <w:t>产经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ind w:left="140"/>
              <w:jc w:val="center"/>
            </w:pPr>
            <w:r>
              <w:rPr>
                <w:rStyle w:val="8"/>
              </w:rPr>
              <w:t>营主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ind w:left="140"/>
              <w:jc w:val="center"/>
            </w:pPr>
            <w:r>
              <w:rPr>
                <w:rStyle w:val="8"/>
              </w:rPr>
              <w:t>体备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ind w:left="140"/>
              <w:jc w:val="center"/>
            </w:pPr>
            <w:r>
              <w:rPr>
                <w:rStyle w:val="8"/>
              </w:rPr>
              <w:t>案率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生产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经营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主体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经营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品种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160"/>
              <w:jc w:val="center"/>
            </w:pPr>
            <w:r>
              <w:rPr>
                <w:rStyle w:val="8"/>
              </w:rPr>
              <w:t>备案</w:t>
            </w:r>
          </w:p>
          <w:p>
            <w:pPr>
              <w:pStyle w:val="7"/>
              <w:shd w:val="clear" w:color="auto" w:fill="auto"/>
              <w:spacing w:before="0" w:after="0" w:line="335" w:lineRule="exact"/>
              <w:ind w:left="300"/>
              <w:jc w:val="center"/>
            </w:pPr>
            <w:r>
              <w:rPr>
                <w:rStyle w:val="8"/>
              </w:rPr>
              <w:t>率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60" w:line="280" w:lineRule="exact"/>
              <w:ind w:left="200"/>
              <w:jc w:val="center"/>
            </w:pPr>
            <w:r>
              <w:rPr>
                <w:rStyle w:val="8"/>
              </w:rPr>
              <w:t>达到</w:t>
            </w:r>
          </w:p>
          <w:p>
            <w:pPr>
              <w:pStyle w:val="7"/>
              <w:shd w:val="clear" w:color="auto" w:fill="auto"/>
              <w:spacing w:before="60" w:after="0" w:line="338" w:lineRule="exact"/>
              <w:ind w:left="200"/>
              <w:jc w:val="center"/>
            </w:pPr>
            <w:r>
              <w:rPr>
                <w:rStyle w:val="8"/>
              </w:rPr>
              <w:t>移送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ind w:left="200"/>
              <w:jc w:val="center"/>
            </w:pPr>
            <w:r>
              <w:rPr>
                <w:rStyle w:val="8"/>
              </w:rPr>
              <w:t>条件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ind w:left="200"/>
              <w:jc w:val="center"/>
            </w:pPr>
            <w:r>
              <w:rPr>
                <w:rStyle w:val="8"/>
              </w:rPr>
              <w:t>的案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ind w:left="200"/>
              <w:jc w:val="center"/>
            </w:pPr>
            <w:r>
              <w:rPr>
                <w:rStyle w:val="8"/>
              </w:rPr>
              <w:t>件向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ind w:left="200"/>
              <w:jc w:val="center"/>
            </w:pPr>
            <w:r>
              <w:rPr>
                <w:rStyle w:val="8"/>
              </w:rPr>
              <w:t>公安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ind w:left="200"/>
              <w:jc w:val="center"/>
            </w:pPr>
            <w:r>
              <w:rPr>
                <w:rStyle w:val="8"/>
              </w:rPr>
              <w:t>移送</w:t>
            </w:r>
          </w:p>
          <w:p>
            <w:pPr>
              <w:pStyle w:val="7"/>
              <w:shd w:val="clear" w:color="auto" w:fill="auto"/>
              <w:spacing w:before="0" w:after="0" w:line="338" w:lineRule="exact"/>
              <w:ind w:left="320"/>
              <w:jc w:val="center"/>
            </w:pPr>
            <w:r>
              <w:rPr>
                <w:rStyle w:val="8"/>
              </w:rPr>
              <w:t>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869" w:hRule="exact"/>
        </w:trPr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8"/>
              </w:rPr>
              <w:t>完成</w:t>
            </w:r>
          </w:p>
          <w:p>
            <w:pPr>
              <w:pStyle w:val="7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8"/>
              </w:rPr>
              <w:t>情况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</w:tbl>
    <w:p>
      <w:r>
        <w:rPr>
          <w:rFonts w:hint="eastAsia" w:ascii="仿宋" w:hAnsi="仿宋" w:cs="仿宋"/>
          <w:szCs w:val="32"/>
        </w:rPr>
        <w:t>注：“完成情况”一栏按照工作完成情况据实填写，应填写具体数值，</w:t>
      </w:r>
      <w:r>
        <w:rPr>
          <w:rFonts w:ascii="仿宋" w:hAnsi="仿宋" w:cs="仿宋"/>
          <w:szCs w:val="32"/>
        </w:rPr>
        <w:t>不可</w:t>
      </w:r>
      <w:r>
        <w:rPr>
          <w:rFonts w:hint="eastAsia" w:ascii="仿宋" w:hAnsi="仿宋" w:cs="仿宋"/>
          <w:szCs w:val="32"/>
        </w:rPr>
        <w:t>填写“是”或“否”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4340F"/>
    <w:rsid w:val="5F1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9"/>
    <w:basedOn w:val="1"/>
    <w:next w:val="1"/>
    <w:unhideWhenUsed/>
    <w:qFormat/>
    <w:uiPriority w:val="99"/>
    <w:pPr>
      <w:ind w:left="3360"/>
    </w:pPr>
  </w:style>
  <w:style w:type="character" w:styleId="6">
    <w:name w:val="page number"/>
    <w:basedOn w:val="5"/>
    <w:qFormat/>
    <w:uiPriority w:val="0"/>
  </w:style>
  <w:style w:type="paragraph" w:customStyle="1" w:styleId="7">
    <w:name w:val="Body text (2)"/>
    <w:next w:val="3"/>
    <w:qFormat/>
    <w:uiPriority w:val="0"/>
    <w:pPr>
      <w:widowControl w:val="0"/>
      <w:shd w:val="clear" w:color="auto" w:fill="FFFFFF"/>
      <w:spacing w:before="1740" w:after="1200" w:line="0" w:lineRule="atLeast"/>
    </w:pPr>
    <w:rPr>
      <w:rFonts w:ascii="宋体" w:hAnsi="Times New Roman" w:eastAsia="宋体" w:cs="宋体"/>
      <w:color w:val="000000"/>
      <w:spacing w:val="40"/>
      <w:sz w:val="28"/>
      <w:szCs w:val="28"/>
      <w:lang w:val="zh-TW" w:eastAsia="zh-TW" w:bidi="zh-TW"/>
    </w:rPr>
  </w:style>
  <w:style w:type="character" w:customStyle="1" w:styleId="8">
    <w:name w:val="Body text (2) + Spacing 0 pt"/>
    <w:qFormat/>
    <w:uiPriority w:val="0"/>
    <w:rPr>
      <w:color w:val="000000"/>
      <w:spacing w:val="0"/>
      <w:w w:val="100"/>
      <w:position w:val="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2021-06-17T08:12:00Z</dcterms:created>
  <dc:creator>随安</dc:creator>
  <cp:lastModifiedBy>随安</cp:lastModifiedBy>
  <dcterms:modified xsi:type="dcterms:W3CDTF">2021-06-17T08:13:23Z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6D547EF3098245C59E3AC785B690D5BD</vt:lpwstr>
  </property>
</Properties>
</file>