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600" w:lineRule="exact"/>
        <w:ind w:left="0" w:right="0" w:firstLine="0"/>
        <w:jc w:val="center"/>
        <w:textAlignment w:val="auto"/>
        <w:rPr>
          <w:rFonts w:hint="eastAsia" w:ascii="黑体" w:hAnsi="黑体" w:eastAsia="黑体" w:cs="黑体"/>
          <w:b w:val="0"/>
          <w:bCs/>
          <w:i w:val="0"/>
          <w:caps w:val="0"/>
          <w:color w:val="auto"/>
          <w:spacing w:val="0"/>
          <w:kern w:val="0"/>
          <w:sz w:val="36"/>
          <w:szCs w:val="36"/>
          <w:bdr w:val="none" w:color="auto" w:sz="0" w:space="0"/>
          <w:shd w:val="clear" w:fill="FFFFFF"/>
          <w:lang w:val="en-US" w:eastAsia="zh-CN" w:bidi="ar"/>
        </w:rPr>
      </w:pPr>
      <w:r>
        <w:rPr>
          <w:rFonts w:hint="eastAsia" w:ascii="黑体" w:hAnsi="黑体" w:eastAsia="黑体" w:cs="黑体"/>
          <w:b w:val="0"/>
          <w:bCs/>
          <w:i w:val="0"/>
          <w:caps w:val="0"/>
          <w:color w:val="auto"/>
          <w:spacing w:val="0"/>
          <w:sz w:val="36"/>
          <w:szCs w:val="36"/>
          <w:bdr w:val="none" w:color="auto" w:sz="0" w:space="0"/>
          <w:shd w:val="clear" w:fill="FFFFFF"/>
          <w:lang w:val="en-US" w:eastAsia="zh-CN"/>
        </w:rPr>
        <w:t xml:space="preserve">  </w:t>
      </w:r>
      <w:r>
        <w:rPr>
          <w:rFonts w:hint="eastAsia" w:ascii="黑体" w:hAnsi="黑体" w:eastAsia="黑体" w:cs="黑体"/>
          <w:b w:val="0"/>
          <w:bCs/>
          <w:i w:val="0"/>
          <w:caps w:val="0"/>
          <w:color w:val="auto"/>
          <w:spacing w:val="0"/>
          <w:sz w:val="36"/>
          <w:szCs w:val="36"/>
          <w:bdr w:val="none" w:color="auto" w:sz="0" w:space="0"/>
          <w:shd w:val="clear" w:fill="FFFFFF"/>
        </w:rPr>
        <w:t>福建省发展和改革委员会关于印发福建省重大建设项目领域基层政务公</w:t>
      </w:r>
      <w:bookmarkStart w:id="0" w:name="_GoBack"/>
      <w:bookmarkEnd w:id="0"/>
      <w:r>
        <w:rPr>
          <w:rFonts w:hint="eastAsia" w:ascii="黑体" w:hAnsi="黑体" w:eastAsia="黑体" w:cs="黑体"/>
          <w:b w:val="0"/>
          <w:bCs/>
          <w:i w:val="0"/>
          <w:caps w:val="0"/>
          <w:color w:val="auto"/>
          <w:spacing w:val="0"/>
          <w:sz w:val="36"/>
          <w:szCs w:val="36"/>
          <w:bdr w:val="none" w:color="auto" w:sz="0" w:space="0"/>
          <w:shd w:val="clear" w:fill="FFFFFF"/>
        </w:rPr>
        <w:t>开标准指引的通知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600" w:lineRule="exact"/>
        <w:ind w:left="0" w:right="0" w:firstLine="0"/>
        <w:jc w:val="left"/>
        <w:textAlignment w:val="auto"/>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pPr>
      <w:r>
        <w:rPr>
          <w:rFonts w:hint="eastAsia" w:ascii="宋体" w:hAnsi="宋体" w:eastAsia="宋体" w:cs="宋体"/>
          <w:b w:val="0"/>
          <w:i w:val="0"/>
          <w:caps w:val="0"/>
          <w:color w:val="333333"/>
          <w:spacing w:val="0"/>
          <w:kern w:val="0"/>
          <w:sz w:val="32"/>
          <w:szCs w:val="32"/>
          <w:bdr w:val="none" w:color="auto" w:sz="0" w:space="0"/>
          <w:shd w:val="clear" w:fill="FFFFFF"/>
          <w:lang w:val="en-US" w:eastAsia="zh-CN" w:bidi="ar"/>
        </w:rPr>
        <w:t>各设区市发改委、平潭综合实验区经发局：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b w:val="0"/>
          <w:i w:val="0"/>
          <w:caps w:val="0"/>
          <w:color w:val="333333"/>
          <w:spacing w:val="0"/>
          <w:sz w:val="32"/>
          <w:szCs w:val="32"/>
          <w:bdr w:val="none" w:color="auto" w:sz="0" w:space="0"/>
          <w:shd w:val="clear" w:fill="FFFFFF"/>
        </w:rPr>
        <w:t>为贯彻落实《福建省人民政府办公厅关于全面推进基层政务公开标准化规范化工作的通知》（闽政办〔2020〕26号）要求，进一步推进重大建设项目领域基层政务公开标准化规范化，提升基层政务公开和政务服务水平，根据《国家发展改革委办公厅关于印发&lt;重大建设项目领域基层政务公开标准指引&gt;的通知》（发改办投资〔2019〕621号）精神，我委编制了《福建省重大建设项目领域基层政务公开标准指引》，现印发你们，请参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1"/>
        <w:jc w:val="right"/>
        <w:textAlignment w:val="auto"/>
        <w:rPr>
          <w:rFonts w:hint="eastAsia" w:ascii="宋体" w:hAnsi="宋体" w:eastAsia="宋体" w:cs="宋体"/>
          <w:b w:val="0"/>
          <w:i w:val="0"/>
          <w:caps w:val="0"/>
          <w:color w:val="333333"/>
          <w:spacing w:val="0"/>
          <w:sz w:val="32"/>
          <w:szCs w:val="32"/>
          <w:bdr w:val="none" w:color="auto" w:sz="0" w:space="0"/>
          <w:shd w:val="clear" w:fill="FFFFFF"/>
        </w:rPr>
      </w:pPr>
      <w:r>
        <w:rPr>
          <w:rFonts w:hint="eastAsia" w:ascii="宋体" w:hAnsi="宋体" w:eastAsia="宋体" w:cs="宋体"/>
          <w:b w:val="0"/>
          <w:i w:val="0"/>
          <w:caps w:val="0"/>
          <w:color w:val="333333"/>
          <w:spacing w:val="0"/>
          <w:sz w:val="32"/>
          <w:szCs w:val="32"/>
          <w:bdr w:val="none" w:color="auto" w:sz="0" w:space="0"/>
          <w:shd w:val="clear" w:fill="FFFFFF"/>
        </w:rPr>
        <w:t>福建省发展和改革委员会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1"/>
        <w:jc w:val="right"/>
        <w:textAlignment w:val="auto"/>
        <w:rPr>
          <w:rFonts w:hint="eastAsia" w:ascii="宋体" w:hAnsi="宋体" w:eastAsia="宋体" w:cs="宋体"/>
          <w:sz w:val="32"/>
          <w:szCs w:val="32"/>
        </w:rPr>
      </w:pPr>
      <w:r>
        <w:rPr>
          <w:rFonts w:hint="eastAsia" w:ascii="宋体" w:hAnsi="宋体" w:eastAsia="宋体" w:cs="宋体"/>
          <w:b w:val="0"/>
          <w:i w:val="0"/>
          <w:caps w:val="0"/>
          <w:color w:val="333333"/>
          <w:spacing w:val="0"/>
          <w:sz w:val="32"/>
          <w:szCs w:val="32"/>
          <w:bdr w:val="none" w:color="auto" w:sz="0" w:space="0"/>
          <w:shd w:val="clear" w:fill="FFFFFF"/>
        </w:rPr>
        <w:t>　2020年7月15日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2" w:beforeAutospacing="0" w:after="632" w:afterAutospacing="0" w:line="600" w:lineRule="exact"/>
        <w:ind w:left="0" w:right="0"/>
        <w:jc w:val="center"/>
        <w:textAlignment w:val="auto"/>
        <w:rPr>
          <w:rStyle w:val="6"/>
          <w:rFonts w:hint="eastAsia" w:ascii="宋体" w:hAnsi="宋体" w:eastAsia="宋体" w:cs="宋体"/>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2" w:beforeAutospacing="0" w:after="632" w:afterAutospacing="0" w:line="600" w:lineRule="exact"/>
        <w:ind w:left="0" w:right="0"/>
        <w:jc w:val="center"/>
        <w:textAlignment w:val="auto"/>
        <w:rPr>
          <w:rStyle w:val="6"/>
          <w:rFonts w:hint="eastAsia" w:ascii="宋体" w:hAnsi="宋体" w:eastAsia="宋体" w:cs="宋体"/>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2" w:beforeAutospacing="0" w:after="632" w:afterAutospacing="0" w:line="600" w:lineRule="exact"/>
        <w:ind w:left="0" w:right="0"/>
        <w:jc w:val="center"/>
        <w:textAlignment w:val="auto"/>
        <w:rPr>
          <w:rStyle w:val="6"/>
          <w:rFonts w:hint="eastAsia" w:ascii="宋体" w:hAnsi="宋体" w:eastAsia="宋体" w:cs="宋体"/>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2" w:beforeAutospacing="0" w:after="632" w:afterAutospacing="0" w:line="600" w:lineRule="exact"/>
        <w:ind w:left="0" w:right="0"/>
        <w:jc w:val="center"/>
        <w:textAlignment w:val="auto"/>
        <w:rPr>
          <w:rStyle w:val="6"/>
          <w:rFonts w:hint="eastAsia" w:ascii="宋体" w:hAnsi="宋体" w:eastAsia="宋体" w:cs="宋体"/>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黑体" w:hAnsi="黑体" w:eastAsia="黑体" w:cs="黑体"/>
          <w:b w:val="0"/>
          <w:bCs/>
          <w:i w:val="0"/>
          <w:caps w:val="0"/>
          <w:color w:val="auto"/>
          <w:spacing w:val="0"/>
          <w:kern w:val="0"/>
          <w:sz w:val="36"/>
          <w:szCs w:val="36"/>
          <w:shd w:val="clear" w:fill="FFFFFF"/>
          <w:lang w:val="en-US" w:eastAsia="zh-CN" w:bidi="ar"/>
        </w:rPr>
      </w:pPr>
      <w:r>
        <w:rPr>
          <w:rFonts w:hint="eastAsia" w:ascii="黑体" w:hAnsi="黑体" w:eastAsia="黑体" w:cs="黑体"/>
          <w:b w:val="0"/>
          <w:bCs/>
          <w:i w:val="0"/>
          <w:caps w:val="0"/>
          <w:color w:val="auto"/>
          <w:spacing w:val="0"/>
          <w:kern w:val="0"/>
          <w:sz w:val="36"/>
          <w:szCs w:val="36"/>
          <w:shd w:val="clear" w:fill="FFFFFF"/>
          <w:lang w:val="en-US" w:eastAsia="zh-CN" w:bidi="ar"/>
        </w:rPr>
        <w:t>福建省重大建设项目领域基层政务公开标准指引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宋体" w:hAnsi="宋体" w:eastAsia="宋体" w:cs="宋体"/>
          <w:b w:val="0"/>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宋体" w:hAnsi="宋体" w:eastAsia="宋体" w:cs="宋体"/>
          <w:sz w:val="32"/>
          <w:szCs w:val="32"/>
        </w:rPr>
      </w:pPr>
      <w:r>
        <w:rPr>
          <w:rFonts w:hint="eastAsia" w:ascii="宋体" w:hAnsi="宋体" w:eastAsia="宋体" w:cs="宋体"/>
          <w:b w:val="0"/>
          <w:i w:val="0"/>
          <w:caps w:val="0"/>
          <w:color w:val="333333"/>
          <w:spacing w:val="0"/>
          <w:sz w:val="32"/>
          <w:szCs w:val="32"/>
          <w:bdr w:val="none" w:color="auto" w:sz="0" w:space="0"/>
          <w:shd w:val="clear" w:fill="FFFFFF"/>
        </w:rPr>
        <w:t>为贯彻落实《福建省人民政府办公厅关于全面推进基层政务公开标准化规范化工作的通知》（闽政办〔2020〕26号）要求，进一步推进重大建设项目领域基层政务公开标准化规范化，提升基层政务公开和政务服务水平，根据《国家发展改革委办公厅关于印发&lt;重大建设项目领域基层政务公开标准指引&gt;的通知》（发改办投资〔2019〕621号）精神，我委编制了《福建省重大建设项目领域基层政务公开标准目录》（以下简称《标准目录》）。有关情况说明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宋体" w:hAnsi="宋体" w:eastAsia="宋体" w:cs="宋体"/>
          <w:sz w:val="32"/>
          <w:szCs w:val="32"/>
        </w:rPr>
      </w:pPr>
      <w:r>
        <w:rPr>
          <w:rFonts w:hint="eastAsia" w:ascii="宋体" w:hAnsi="宋体" w:eastAsia="宋体" w:cs="宋体"/>
          <w:b w:val="0"/>
          <w:i w:val="0"/>
          <w:caps w:val="0"/>
          <w:color w:val="333333"/>
          <w:spacing w:val="0"/>
          <w:sz w:val="32"/>
          <w:szCs w:val="32"/>
          <w:bdr w:val="none" w:color="auto" w:sz="0" w:space="0"/>
          <w:shd w:val="clear" w:fill="FFFFFF"/>
        </w:rPr>
        <w:t>一、《标准目录》是基层政务公开标准化规范化试点工作的成果应用，是深化细化《国务院办公厅关于推进重大建设项目批准和实施领域政府信息公开的意见》（国办发〔2017〕94号）、《福建省人民政府办公厅关于推进重大建设项目批准和实施领域政府信息公开的实施意见》（闽政办〔2018〕25号）的具体手段。《标准目录》将公开事项和内容进一步细化和清单化、目录化，便于基层行政审批部门对照操作，易于社会公众查询监督。各级政府和有关部门要高度重视，在推进基层标准化规范化工作中发挥好指导、监督、评估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宋体" w:hAnsi="宋体" w:eastAsia="宋体" w:cs="宋体"/>
          <w:sz w:val="32"/>
          <w:szCs w:val="32"/>
        </w:rPr>
      </w:pPr>
      <w:r>
        <w:rPr>
          <w:rFonts w:hint="eastAsia" w:ascii="宋体" w:hAnsi="宋体" w:eastAsia="宋体" w:cs="宋体"/>
          <w:b w:val="0"/>
          <w:i w:val="0"/>
          <w:caps w:val="0"/>
          <w:color w:val="333333"/>
          <w:spacing w:val="0"/>
          <w:sz w:val="32"/>
          <w:szCs w:val="32"/>
          <w:bdr w:val="none" w:color="auto" w:sz="0" w:space="0"/>
          <w:shd w:val="clear" w:fill="FFFFFF"/>
        </w:rPr>
        <w:t>二、《标准目录》中所称重大建设项目，是指按照有关规定由政府或政府投资主管部门审批、核准、备案的，对经济社会发展、民生改善有直接、广泛和重要影响的非涉密固定资产投资项目（不包括境外投资项目和对外援助项目）。由政府或政府投资主管部门审批、核准、备案的符合省、市、县重点项目申报条件的项目是政务公开的重点。《标准目录》主要适用于基层重大建设项目相关行政审批部门以及法律法规授权的管理公共事务职能的组织或公共企事业单位。其他各级政府和有关部门可参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宋体" w:hAnsi="宋体" w:eastAsia="宋体" w:cs="宋体"/>
          <w:sz w:val="32"/>
          <w:szCs w:val="32"/>
        </w:rPr>
      </w:pPr>
      <w:r>
        <w:rPr>
          <w:rFonts w:hint="eastAsia" w:ascii="宋体" w:hAnsi="宋体" w:eastAsia="宋体" w:cs="宋体"/>
          <w:b w:val="0"/>
          <w:i w:val="0"/>
          <w:caps w:val="0"/>
          <w:color w:val="333333"/>
          <w:spacing w:val="0"/>
          <w:sz w:val="32"/>
          <w:szCs w:val="32"/>
          <w:bdr w:val="none" w:color="auto" w:sz="0" w:space="0"/>
          <w:shd w:val="clear" w:fill="FFFFFF"/>
        </w:rPr>
        <w:t>三、《标准目录》明确了重大建设项目领域8方面主要公开事项的公开内容、公开依据、公开时限、公开主体、公开渠道、公开对象和公开方式等，提供了开展重大项目领域政务公开工作的基本框架。各级政府和有关部门可在此基础上，根据有关法律、法规、规章要求，结合工作职责和实际情况调整完善本级目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宋体" w:cs="宋体"/>
          <w:sz w:val="32"/>
          <w:szCs w:val="32"/>
        </w:rPr>
      </w:pPr>
      <w:r>
        <w:rPr>
          <w:rFonts w:hint="eastAsia" w:ascii="宋体" w:hAnsi="宋体" w:eastAsia="宋体" w:cs="宋体"/>
          <w:b w:val="0"/>
          <w:i w:val="0"/>
          <w:caps w:val="0"/>
          <w:color w:val="333333"/>
          <w:spacing w:val="0"/>
          <w:sz w:val="32"/>
          <w:szCs w:val="32"/>
          <w:bdr w:val="none" w:color="auto" w:sz="0" w:space="0"/>
          <w:shd w:val="clear" w:fill="FFFFFF"/>
        </w:rPr>
        <w:t>四、要会同有关方面督促指导基层细化制定本级重大建设项目领域基层政务公开标准目录并加强推广应用，按照推进决策、执行、管理、服务、结果公开要求，进一步明确公开内容的审查、发布、反馈机制，优化政务公开工作流程，回应社会关切，推动发布、解读、回应的有序衔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宋体" w:cs="宋体"/>
          <w:b w:val="0"/>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宋体" w:cs="宋体"/>
          <w:b w:val="0"/>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宋体" w:hAnsi="宋体" w:eastAsia="宋体" w:cs="宋体"/>
          <w:sz w:val="32"/>
          <w:szCs w:val="32"/>
        </w:rPr>
      </w:pPr>
      <w:r>
        <w:rPr>
          <w:rFonts w:hint="eastAsia" w:ascii="宋体" w:hAnsi="宋体" w:eastAsia="宋体" w:cs="宋体"/>
          <w:b w:val="0"/>
          <w:i w:val="0"/>
          <w:caps w:val="0"/>
          <w:color w:val="333333"/>
          <w:spacing w:val="0"/>
          <w:sz w:val="32"/>
          <w:szCs w:val="32"/>
          <w:bdr w:val="none" w:color="auto" w:sz="0" w:space="0"/>
          <w:shd w:val="clear" w:fill="FFFFFF"/>
        </w:rPr>
        <w:t>附件：福建省重大建设项目领域基层政务公开标准目录</w:t>
      </w: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90039"/>
    <w:rsid w:val="2B0556ED"/>
    <w:rsid w:val="41621331"/>
    <w:rsid w:val="56BC60AF"/>
    <w:rsid w:val="7C146D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13799960451</cp:lastModifiedBy>
  <dcterms:modified xsi:type="dcterms:W3CDTF">2020-09-04T08:25:06Z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